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156" w:rsidRDefault="000F7F5E" w:rsidP="00317D97">
      <w:pPr>
        <w:jc w:val="right"/>
      </w:pPr>
      <w:r>
        <w:rPr>
          <w:noProof/>
          <w:lang w:val="es-AR" w:eastAsia="es-AR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358140</wp:posOffset>
            </wp:positionH>
            <wp:positionV relativeFrom="paragraph">
              <wp:posOffset>-153670</wp:posOffset>
            </wp:positionV>
            <wp:extent cx="6125210" cy="393700"/>
            <wp:effectExtent l="19050" t="0" r="8890" b="0"/>
            <wp:wrapNone/>
            <wp:docPr id="42" name="Picture 52" descr="Encabezad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Encabezado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5210" cy="39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0156" w:rsidRDefault="000B0156"/>
    <w:p w:rsidR="00206FE3" w:rsidRDefault="003C3900">
      <w:r w:rsidRPr="00C54218">
        <w:rPr>
          <w:noProof/>
          <w:sz w:val="20"/>
        </w:rPr>
        <w:pict>
          <v:group id="_x0000_s1030" style="position:absolute;margin-left:107.8pt;margin-top:6.3pt;width:274.85pt;height:29.3pt;z-index:251653632" coordorigin="6021,1957" coordsize="4500,540" o:allowincell="f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6021;top:1957;width:3240;height:540" filled="f" stroked="f">
              <v:textbox style="mso-next-textbox:#_x0000_s1031">
                <w:txbxContent>
                  <w:p w:rsidR="00307C67" w:rsidRDefault="00307C67">
                    <w:pPr>
                      <w:pStyle w:val="Ttulo1"/>
                      <w:jc w:val="right"/>
                    </w:pPr>
                    <w:r>
                      <w:t>COMUNICADO  N°</w:t>
                    </w:r>
                  </w:p>
                  <w:p w:rsidR="00307C67" w:rsidRDefault="00307C67">
                    <w:pPr>
                      <w:jc w:val="right"/>
                    </w:pPr>
                  </w:p>
                </w:txbxContent>
              </v:textbox>
            </v:shape>
            <v:shape id="_x0000_s1032" type="#_x0000_t202" style="position:absolute;left:9261;top:1957;width:1260;height:360" filled="f">
              <v:textbox style="mso-next-textbox:#_x0000_s1032">
                <w:txbxContent>
                  <w:p w:rsidR="00307C67" w:rsidRPr="007473A8" w:rsidRDefault="00053FD2" w:rsidP="007473A8">
                    <w:pPr>
                      <w:jc w:val="center"/>
                      <w:rPr>
                        <w:b/>
                        <w:lang w:val="es-MX"/>
                      </w:rPr>
                    </w:pPr>
                    <w:r>
                      <w:rPr>
                        <w:b/>
                        <w:lang w:val="es-MX"/>
                      </w:rPr>
                      <w:t>211</w:t>
                    </w:r>
                    <w:r w:rsidR="00981955">
                      <w:rPr>
                        <w:b/>
                        <w:lang w:val="es-MX"/>
                      </w:rPr>
                      <w:t>/201</w:t>
                    </w:r>
                    <w:r>
                      <w:rPr>
                        <w:b/>
                        <w:lang w:val="es-MX"/>
                      </w:rPr>
                      <w:t>5</w:t>
                    </w:r>
                  </w:p>
                </w:txbxContent>
              </v:textbox>
            </v:shape>
          </v:group>
        </w:pict>
      </w:r>
    </w:p>
    <w:p w:rsidR="000B0156" w:rsidRDefault="000B0156">
      <w:pPr>
        <w:jc w:val="center"/>
        <w:rPr>
          <w:sz w:val="20"/>
        </w:rPr>
      </w:pPr>
    </w:p>
    <w:p w:rsidR="000B0156" w:rsidRDefault="000B0156">
      <w:pPr>
        <w:jc w:val="right"/>
        <w:rPr>
          <w:rFonts w:ascii="Book Antiqua" w:hAnsi="Book Antiqua"/>
          <w:b/>
          <w:color w:val="000000"/>
          <w:sz w:val="20"/>
        </w:rPr>
      </w:pPr>
    </w:p>
    <w:p w:rsidR="000B0156" w:rsidRDefault="003C3900">
      <w:pPr>
        <w:jc w:val="right"/>
        <w:rPr>
          <w:rFonts w:ascii="Book Antiqua" w:hAnsi="Book Antiqua"/>
          <w:b/>
          <w:color w:val="000000"/>
        </w:rPr>
      </w:pPr>
      <w:r w:rsidRPr="00C54218">
        <w:rPr>
          <w:rFonts w:ascii="Book Antiqua" w:hAnsi="Book Antiqua"/>
          <w:b/>
          <w:noProof/>
          <w:sz w:val="20"/>
        </w:rPr>
        <w:pict>
          <v:group id="_x0000_s1035" style="position:absolute;left:0;text-align:left;margin-left:35.35pt;margin-top:10.95pt;width:477.75pt;height:142.5pt;z-index:251654656" coordorigin="1704,3600" coordsize="8833,2640" o:allowincell="f">
            <v:line id="_x0000_s1036" style="position:absolute" from="1704,6240" to="10524,6240">
              <v:stroke dashstyle="longDash"/>
            </v:line>
            <v:group id="_x0000_s1037" style="position:absolute;left:1728;top:3600;width:8809;height:2304" coordorigin="2961,5917" coordsize="6480,2160">
              <v:group id="_x0000_s1038" style="position:absolute;left:4581;top:5917;width:4860;height:2160" coordorigin="4401,5917" coordsize="4860,2160">
                <v:shape id="_x0000_s1039" type="#_x0000_t202" style="position:absolute;left:4401;top:5917;width:1260;height:360">
                  <v:textbox style="mso-next-textbox:#_x0000_s1039">
                    <w:txbxContent>
                      <w:p w:rsidR="00307C67" w:rsidRPr="00A03254" w:rsidRDefault="00053FD2">
                        <w:pPr>
                          <w:jc w:val="center"/>
                          <w:rPr>
                            <w:b/>
                            <w:sz w:val="20"/>
                            <w:lang w:val="es-MX"/>
                          </w:rPr>
                        </w:pPr>
                        <w:r>
                          <w:rPr>
                            <w:b/>
                            <w:sz w:val="20"/>
                            <w:lang w:val="es-MX"/>
                          </w:rPr>
                          <w:t>11</w:t>
                        </w:r>
                        <w:r w:rsidR="00981955">
                          <w:rPr>
                            <w:b/>
                            <w:sz w:val="20"/>
                            <w:lang w:val="es-MX"/>
                          </w:rPr>
                          <w:t>/1</w:t>
                        </w:r>
                        <w:r>
                          <w:rPr>
                            <w:b/>
                            <w:sz w:val="20"/>
                            <w:lang w:val="es-MX"/>
                          </w:rPr>
                          <w:t>2</w:t>
                        </w:r>
                        <w:r w:rsidR="00307C67" w:rsidRPr="00A03254">
                          <w:rPr>
                            <w:b/>
                            <w:sz w:val="20"/>
                            <w:lang w:val="es-MX"/>
                          </w:rPr>
                          <w:t>/201</w:t>
                        </w:r>
                        <w:r>
                          <w:rPr>
                            <w:b/>
                            <w:sz w:val="20"/>
                            <w:lang w:val="es-MX"/>
                          </w:rPr>
                          <w:t>5</w:t>
                        </w:r>
                      </w:p>
                    </w:txbxContent>
                  </v:textbox>
                </v:shape>
                <v:shape id="_x0000_s1040" type="#_x0000_t202" style="position:absolute;left:4401;top:6277;width:4860;height:360">
                  <v:textbox style="mso-next-textbox:#_x0000_s1040">
                    <w:txbxContent>
                      <w:p w:rsidR="00307C67" w:rsidRPr="001A447D" w:rsidRDefault="00307C67" w:rsidP="00DF65CF">
                        <w:pPr>
                          <w:rPr>
                            <w:sz w:val="16"/>
                            <w:szCs w:val="16"/>
                            <w:lang w:val="es-ES_tradnl"/>
                          </w:rPr>
                        </w:pPr>
                        <w:r w:rsidRPr="001A447D">
                          <w:rPr>
                            <w:sz w:val="16"/>
                            <w:szCs w:val="16"/>
                            <w:lang w:val="es-ES_tradnl"/>
                          </w:rPr>
                          <w:t>Todos los Niveles y Modalidades Oficiales y DIPREGEP</w:t>
                        </w:r>
                      </w:p>
                    </w:txbxContent>
                  </v:textbox>
                </v:shape>
                <v:shape id="_x0000_s1041" type="#_x0000_t202" style="position:absolute;left:4401;top:6637;width:4860;height:360">
                  <v:textbox style="mso-next-textbox:#_x0000_s1041">
                    <w:txbxContent>
                      <w:p w:rsidR="00307C67" w:rsidRPr="0012708B" w:rsidRDefault="00307C67">
                        <w:pPr>
                          <w:rPr>
                            <w:sz w:val="20"/>
                            <w:szCs w:val="20"/>
                          </w:rPr>
                        </w:pPr>
                        <w:r w:rsidRPr="0012708B">
                          <w:rPr>
                            <w:sz w:val="20"/>
                            <w:szCs w:val="20"/>
                          </w:rPr>
                          <w:t>SECRETARÍA DE ASUNTOS DOCENTES DE AVELLANEDA</w:t>
                        </w:r>
                      </w:p>
                    </w:txbxContent>
                  </v:textbox>
                </v:shape>
                <v:shape id="_x0000_s1042" type="#_x0000_t202" style="position:absolute;left:4401;top:6997;width:4860;height:360">
                  <v:textbox style="mso-next-textbox:#_x0000_s1042">
                    <w:txbxContent>
                      <w:p w:rsidR="00307C67" w:rsidRDefault="00307C67">
                        <w:pPr>
                          <w:rPr>
                            <w:sz w:val="20"/>
                            <w:lang w:val="es-MX"/>
                          </w:rPr>
                        </w:pPr>
                        <w:r>
                          <w:rPr>
                            <w:sz w:val="20"/>
                            <w:lang w:val="es-MX"/>
                          </w:rPr>
                          <w:t>DIRECTIVOS / SECRETARIOS</w:t>
                        </w:r>
                        <w:r w:rsidR="0012708B">
                          <w:rPr>
                            <w:sz w:val="20"/>
                            <w:lang w:val="es-MX"/>
                          </w:rPr>
                          <w:t xml:space="preserve"> </w:t>
                        </w:r>
                        <w:r>
                          <w:rPr>
                            <w:sz w:val="20"/>
                            <w:lang w:val="es-MX"/>
                          </w:rPr>
                          <w:t>/</w:t>
                        </w:r>
                        <w:r w:rsidR="0012708B">
                          <w:rPr>
                            <w:sz w:val="20"/>
                            <w:lang w:val="es-MX"/>
                          </w:rPr>
                          <w:t xml:space="preserve"> </w:t>
                        </w:r>
                        <w:r>
                          <w:rPr>
                            <w:sz w:val="20"/>
                            <w:lang w:val="es-MX"/>
                          </w:rPr>
                          <w:t xml:space="preserve">DOCENTES </w:t>
                        </w:r>
                      </w:p>
                      <w:p w:rsidR="00307C67" w:rsidRDefault="00307C67"/>
                    </w:txbxContent>
                  </v:textbox>
                </v:shape>
                <v:shape id="_x0000_s1043" type="#_x0000_t202" style="position:absolute;left:4401;top:7357;width:4860;height:360">
                  <v:textbox style="mso-next-textbox:#_x0000_s1043">
                    <w:txbxContent>
                      <w:p w:rsidR="00307C67" w:rsidRPr="0012708B" w:rsidRDefault="00053FD2" w:rsidP="004C784E">
                        <w:pPr>
                          <w:rPr>
                            <w:sz w:val="20"/>
                            <w:szCs w:val="20"/>
                            <w:lang w:val="es-AR"/>
                          </w:rPr>
                        </w:pPr>
                        <w:r>
                          <w:rPr>
                            <w:sz w:val="20"/>
                            <w:szCs w:val="20"/>
                            <w:lang w:val="es-AR"/>
                          </w:rPr>
                          <w:t>Resolución 2974/15</w:t>
                        </w:r>
                        <w:r w:rsidR="0012708B" w:rsidRPr="0012708B">
                          <w:rPr>
                            <w:sz w:val="20"/>
                            <w:szCs w:val="20"/>
                            <w:lang w:val="es-AR"/>
                          </w:rPr>
                          <w:t xml:space="preserve"> (Programa </w:t>
                        </w:r>
                        <w:r w:rsidR="00981955">
                          <w:rPr>
                            <w:sz w:val="20"/>
                            <w:szCs w:val="20"/>
                            <w:lang w:val="es-AR"/>
                          </w:rPr>
                          <w:t>Escuelas Abiertas en Verano 201</w:t>
                        </w:r>
                        <w:r>
                          <w:rPr>
                            <w:sz w:val="20"/>
                            <w:szCs w:val="20"/>
                            <w:lang w:val="es-AR"/>
                          </w:rPr>
                          <w:t>6</w:t>
                        </w:r>
                        <w:r w:rsidR="0012708B" w:rsidRPr="0012708B">
                          <w:rPr>
                            <w:sz w:val="20"/>
                            <w:szCs w:val="20"/>
                            <w:lang w:val="es-AR"/>
                          </w:rPr>
                          <w:t>).</w:t>
                        </w:r>
                      </w:p>
                    </w:txbxContent>
                  </v:textbox>
                </v:shape>
                <v:shape id="_x0000_s1044" type="#_x0000_t202" style="position:absolute;left:4401;top:7717;width:4860;height:360">
                  <v:textbox style="mso-next-textbox:#_x0000_s1044">
                    <w:txbxContent>
                      <w:p w:rsidR="00307C67" w:rsidRPr="0012708B" w:rsidRDefault="00307C67" w:rsidP="00DF65CF">
                        <w:pPr>
                          <w:rPr>
                            <w:sz w:val="20"/>
                            <w:szCs w:val="20"/>
                            <w:lang w:val="es-ES_tradnl"/>
                          </w:rPr>
                        </w:pPr>
                        <w:r w:rsidRPr="0012708B">
                          <w:rPr>
                            <w:sz w:val="20"/>
                            <w:szCs w:val="20"/>
                            <w:lang w:val="es-ES_tradnl"/>
                          </w:rPr>
                          <w:t>Maximiliano</w:t>
                        </w:r>
                      </w:p>
                    </w:txbxContent>
                  </v:textbox>
                </v:shape>
              </v:group>
              <v:group id="_x0000_s1045" style="position:absolute;left:2961;top:5917;width:1620;height:2160" coordorigin="2961,5917" coordsize="1620,2160">
                <v:group id="_x0000_s1046" style="position:absolute;left:2961;top:5917;width:1620;height:2160" coordorigin="2961,5917" coordsize="1620,2160" wrapcoords="-200 0 -200 21450 21600 21450 21600 18000 21000 17700 17000 16800 17200 11400 16600 10650 14600 9600 14600 0 -200 0">
                  <v:shape id="_x0000_s1047" type="#_x0000_t202" style="position:absolute;left:2961;top:5917;width:1080;height:360" stroked="f">
                    <v:textbox style="mso-next-textbox:#_x0000_s1047">
                      <w:txbxContent>
                        <w:p w:rsidR="00307C67" w:rsidRDefault="00307C67">
                          <w:pPr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FECHA :</w:t>
                          </w:r>
                        </w:p>
                      </w:txbxContent>
                    </v:textbox>
                  </v:shape>
                  <v:shape id="_x0000_s1048" type="#_x0000_t202" style="position:absolute;left:2961;top:6277;width:1080;height:360" stroked="f">
                    <v:textbox style="mso-next-textbox:#_x0000_s1048">
                      <w:txbxContent>
                        <w:p w:rsidR="00307C67" w:rsidRDefault="00307C67">
                          <w:pPr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NIVEL:</w:t>
                          </w:r>
                        </w:p>
                      </w:txbxContent>
                    </v:textbox>
                  </v:shape>
                  <v:shape id="_x0000_s1049" type="#_x0000_t202" style="position:absolute;left:2961;top:6637;width:1080;height:360" stroked="f">
                    <v:textbox style="mso-next-textbox:#_x0000_s1049">
                      <w:txbxContent>
                        <w:p w:rsidR="00307C67" w:rsidRDefault="00307C67">
                          <w:pPr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EMITE :</w:t>
                          </w:r>
                        </w:p>
                      </w:txbxContent>
                    </v:textbox>
                  </v:shape>
                  <v:shape id="_x0000_s1050" type="#_x0000_t202" style="position:absolute;left:2961;top:6997;width:1260;height:360" stroked="f">
                    <v:textbox style="mso-next-textbox:#_x0000_s1050">
                      <w:txbxContent>
                        <w:p w:rsidR="00307C67" w:rsidRDefault="00307C67">
                          <w:pPr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DESTINO :</w:t>
                          </w:r>
                        </w:p>
                      </w:txbxContent>
                    </v:textbox>
                  </v:shape>
                  <v:shape id="_x0000_s1051" type="#_x0000_t202" style="position:absolute;left:2961;top:7357;width:1260;height:360" stroked="f">
                    <v:textbox style="mso-next-textbox:#_x0000_s1051">
                      <w:txbxContent>
                        <w:p w:rsidR="00307C67" w:rsidRDefault="00307C67">
                          <w:pPr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OBJETO :</w:t>
                          </w:r>
                        </w:p>
                      </w:txbxContent>
                    </v:textbox>
                  </v:shape>
                  <v:shape id="_x0000_s1052" type="#_x0000_t202" style="position:absolute;left:2961;top:7717;width:1620;height:360" stroked="f">
                    <v:textbox style="mso-next-textbox:#_x0000_s1052">
                      <w:txbxContent>
                        <w:p w:rsidR="00307C67" w:rsidRDefault="00307C67">
                          <w:pPr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TRANSCRIBE :</w:t>
                          </w:r>
                        </w:p>
                      </w:txbxContent>
                    </v:textbox>
                  </v:shape>
                </v:group>
                <v:rect id="_x0000_s1053" style="position:absolute;left:2961;top:5917;width:1620;height:2160" filled="f"/>
              </v:group>
            </v:group>
            <v:group id="_x0000_s1054" style="position:absolute;left:6624;top:5550;width:3888;height:354" coordorigin="6624,5550" coordsize="3888,354">
              <v:shape id="_x0000_s1055" type="#_x0000_t202" style="position:absolute;left:6624;top:5550;width:1008;height:354" filled="f" stroked="f">
                <v:textbox style="mso-next-textbox:#_x0000_s1055">
                  <w:txbxContent>
                    <w:p w:rsidR="00307C67" w:rsidRDefault="00307C67">
                      <w:pPr>
                        <w:rPr>
                          <w:b/>
                          <w:sz w:val="20"/>
                          <w:lang w:val="es-MX"/>
                        </w:rPr>
                      </w:pPr>
                    </w:p>
                  </w:txbxContent>
                </v:textbox>
              </v:shape>
              <v:shape id="_x0000_s1056" type="#_x0000_t202" style="position:absolute;left:7488;top:5550;width:3024;height:354" filled="f" stroked="f">
                <v:textbox style="mso-next-textbox:#_x0000_s1056">
                  <w:txbxContent>
                    <w:p w:rsidR="00307C67" w:rsidRPr="00201C9E" w:rsidRDefault="00307C67" w:rsidP="00201C9E"/>
                  </w:txbxContent>
                </v:textbox>
              </v:shape>
            </v:group>
          </v:group>
        </w:pict>
      </w:r>
    </w:p>
    <w:p w:rsidR="000B0156" w:rsidRDefault="000B0156">
      <w:pPr>
        <w:jc w:val="right"/>
      </w:pPr>
    </w:p>
    <w:p w:rsidR="000B0156" w:rsidRDefault="000B0156">
      <w:pPr>
        <w:rPr>
          <w:rFonts w:ascii="Book Antiqua" w:hAnsi="Book Antiqua"/>
          <w:b/>
          <w:sz w:val="20"/>
        </w:rPr>
      </w:pPr>
      <w:r>
        <w:rPr>
          <w:rFonts w:ascii="Book Antiqua" w:hAnsi="Book Antiqua"/>
          <w:b/>
          <w:sz w:val="18"/>
        </w:rPr>
        <w:t xml:space="preserve"> </w:t>
      </w:r>
    </w:p>
    <w:p w:rsidR="000B0156" w:rsidRDefault="000B0156">
      <w:pPr>
        <w:rPr>
          <w:rFonts w:ascii="Book Antiqua" w:hAnsi="Book Antiqua"/>
          <w:b/>
          <w:sz w:val="20"/>
        </w:rPr>
      </w:pPr>
    </w:p>
    <w:p w:rsidR="000B0156" w:rsidRDefault="000B0156">
      <w:pPr>
        <w:rPr>
          <w:rFonts w:ascii="Book Antiqua" w:hAnsi="Book Antiqua"/>
          <w:b/>
          <w:sz w:val="20"/>
        </w:rPr>
      </w:pPr>
    </w:p>
    <w:p w:rsidR="000B0156" w:rsidRDefault="000B0156">
      <w:pPr>
        <w:rPr>
          <w:rFonts w:ascii="Book Antiqua" w:hAnsi="Book Antiqua"/>
          <w:b/>
          <w:sz w:val="20"/>
        </w:rPr>
      </w:pPr>
    </w:p>
    <w:p w:rsidR="000B0156" w:rsidRDefault="000B0156">
      <w:pPr>
        <w:rPr>
          <w:rFonts w:ascii="Book Antiqua" w:hAnsi="Book Antiqua"/>
          <w:b/>
          <w:sz w:val="20"/>
        </w:rPr>
      </w:pPr>
    </w:p>
    <w:p w:rsidR="000B0156" w:rsidRDefault="000B0156"/>
    <w:p w:rsidR="003C3900" w:rsidRDefault="003C3900"/>
    <w:p w:rsidR="003C3900" w:rsidRDefault="003C3900"/>
    <w:p w:rsidR="007B644C" w:rsidRPr="00053FD2" w:rsidRDefault="007B644C">
      <w:pPr>
        <w:rPr>
          <w:rStyle w:val="nfasis"/>
          <w:i w:val="0"/>
        </w:rPr>
      </w:pPr>
    </w:p>
    <w:p w:rsidR="003C3900" w:rsidRDefault="003C3900" w:rsidP="00053FD2">
      <w:pPr>
        <w:pStyle w:val="Prrafodelista"/>
        <w:jc w:val="both"/>
        <w:rPr>
          <w:rStyle w:val="nfasis"/>
          <w:i w:val="0"/>
        </w:rPr>
      </w:pPr>
    </w:p>
    <w:p w:rsidR="003C3900" w:rsidRDefault="003C3900" w:rsidP="00053FD2">
      <w:pPr>
        <w:pStyle w:val="Prrafodelista"/>
        <w:jc w:val="both"/>
        <w:rPr>
          <w:rStyle w:val="nfasis"/>
          <w:i w:val="0"/>
        </w:rPr>
      </w:pPr>
    </w:p>
    <w:p w:rsidR="007B644C" w:rsidRDefault="00E30DF9" w:rsidP="00053FD2">
      <w:pPr>
        <w:pStyle w:val="Prrafodelista"/>
        <w:jc w:val="both"/>
        <w:rPr>
          <w:rStyle w:val="nfasis"/>
          <w:i w:val="0"/>
        </w:rPr>
      </w:pPr>
      <w:r w:rsidRPr="00053FD2">
        <w:rPr>
          <w:rStyle w:val="nfasis"/>
          <w:i w:val="0"/>
        </w:rPr>
        <w:t>SECRETARIA DE ASUNTOS DOCENTES DE AVELLANEDA CUM</w:t>
      </w:r>
      <w:r w:rsidR="00053FD2" w:rsidRPr="00053FD2">
        <w:rPr>
          <w:rStyle w:val="nfasis"/>
          <w:i w:val="0"/>
        </w:rPr>
        <w:t>PLE EN DIFUNDIR RESOLUCIÓN N° 2971</w:t>
      </w:r>
      <w:r w:rsidRPr="00053FD2">
        <w:rPr>
          <w:rStyle w:val="nfasis"/>
          <w:i w:val="0"/>
        </w:rPr>
        <w:t>/</w:t>
      </w:r>
      <w:r w:rsidR="00053FD2" w:rsidRPr="00053FD2">
        <w:rPr>
          <w:rStyle w:val="nfasis"/>
          <w:i w:val="0"/>
        </w:rPr>
        <w:t>15</w:t>
      </w:r>
      <w:r w:rsidRPr="00053FD2">
        <w:rPr>
          <w:rStyle w:val="nfasis"/>
          <w:i w:val="0"/>
        </w:rPr>
        <w:t xml:space="preserve"> LA CUAL ESTABLECE LA CONTINUIDAD DEL SERVICIO ALIMENTARIO ESCOLAR DURANTE EL RECESO ESCOLAR DE VERANO, EN LAS ESCUELAS PUBLICAS DE GESTION ESTATAL DE LA PROVINCIA DE BUENOS AIRES Y ADEMÁS A TRAVÉS DE LA MISMA SE APRUEBA EL PROGRAMA ESCUELAS ABIERTAS EN VERANO EN EL PERÍODO COMPRENDIDO ENTRE EL 1 DE ENERO AL </w:t>
      </w:r>
      <w:r w:rsidR="00053FD2" w:rsidRPr="00053FD2">
        <w:rPr>
          <w:rStyle w:val="nfasis"/>
          <w:i w:val="0"/>
        </w:rPr>
        <w:t>5</w:t>
      </w:r>
      <w:r w:rsidRPr="00053FD2">
        <w:rPr>
          <w:rStyle w:val="nfasis"/>
          <w:i w:val="0"/>
        </w:rPr>
        <w:t xml:space="preserve"> DE FEBRERO DE 201</w:t>
      </w:r>
      <w:r w:rsidR="00053FD2" w:rsidRPr="00053FD2">
        <w:rPr>
          <w:rStyle w:val="nfasis"/>
          <w:i w:val="0"/>
        </w:rPr>
        <w:t>6</w:t>
      </w:r>
      <w:r w:rsidRPr="00053FD2">
        <w:rPr>
          <w:rStyle w:val="nfasis"/>
          <w:i w:val="0"/>
        </w:rPr>
        <w:t>.</w:t>
      </w:r>
    </w:p>
    <w:p w:rsidR="00E30DF9" w:rsidRPr="00053FD2" w:rsidRDefault="00E30DF9" w:rsidP="00053FD2">
      <w:pPr>
        <w:pStyle w:val="Prrafodelista"/>
        <w:jc w:val="both"/>
        <w:rPr>
          <w:rStyle w:val="nfasis"/>
          <w:i w:val="0"/>
        </w:rPr>
      </w:pPr>
      <w:r w:rsidRPr="00053FD2">
        <w:rPr>
          <w:rStyle w:val="nfasis"/>
          <w:i w:val="0"/>
        </w:rPr>
        <w:t xml:space="preserve">DICHA RESOLUCIÓN PODRA SER SOLICITADA PARA FOTOCOPIAR O BAJADA DE NUESTRO SITIO WEB </w:t>
      </w:r>
      <w:hyperlink r:id="rId8" w:history="1">
        <w:r w:rsidRPr="00053FD2">
          <w:rPr>
            <w:rStyle w:val="nfasis"/>
            <w:i w:val="0"/>
          </w:rPr>
          <w:t>www.sadavellaneda.com.ar</w:t>
        </w:r>
      </w:hyperlink>
      <w:r w:rsidRPr="00053FD2">
        <w:rPr>
          <w:rStyle w:val="nfasis"/>
          <w:i w:val="0"/>
        </w:rPr>
        <w:t xml:space="preserve"> LINK ESCUELAS ABIERTAS EN VERANO. </w:t>
      </w:r>
    </w:p>
    <w:sectPr w:rsidR="00E30DF9" w:rsidRPr="00053FD2" w:rsidSect="00053FD2">
      <w:headerReference w:type="even" r:id="rId9"/>
      <w:pgSz w:w="11907" w:h="16840" w:code="9"/>
      <w:pgMar w:top="567" w:right="992" w:bottom="567" w:left="567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2475" w:rsidRDefault="00142475">
      <w:r>
        <w:separator/>
      </w:r>
    </w:p>
  </w:endnote>
  <w:endnote w:type="continuationSeparator" w:id="1">
    <w:p w:rsidR="00142475" w:rsidRDefault="001424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2475" w:rsidRDefault="00142475">
      <w:r>
        <w:separator/>
      </w:r>
    </w:p>
  </w:footnote>
  <w:footnote w:type="continuationSeparator" w:id="1">
    <w:p w:rsidR="00142475" w:rsidRDefault="001424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C67" w:rsidRDefault="00C54218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07C6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07C67" w:rsidRDefault="00307C67">
    <w:pPr>
      <w:pStyle w:val="Encabezad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72C29"/>
    <w:multiLevelType w:val="hybridMultilevel"/>
    <w:tmpl w:val="AC56CD5A"/>
    <w:lvl w:ilvl="0" w:tplc="49BC1F4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9886108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ED4AB9B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5DAE2E7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183E6B26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B4A6D9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648BFA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32800B2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2C10C82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2E83FD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53860A1"/>
    <w:multiLevelType w:val="hybridMultilevel"/>
    <w:tmpl w:val="8FDC5148"/>
    <w:lvl w:ilvl="0" w:tplc="040A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4A4C46"/>
    <w:multiLevelType w:val="hybridMultilevel"/>
    <w:tmpl w:val="93B4E2E0"/>
    <w:lvl w:ilvl="0" w:tplc="FFFFFFFF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D3B8CAD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10233BBD"/>
    <w:multiLevelType w:val="multilevel"/>
    <w:tmpl w:val="AC56CD5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66B2DDB"/>
    <w:multiLevelType w:val="hybridMultilevel"/>
    <w:tmpl w:val="0350714C"/>
    <w:lvl w:ilvl="0" w:tplc="FFFFFFFF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DDD6182"/>
    <w:multiLevelType w:val="multilevel"/>
    <w:tmpl w:val="B38480B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23579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0300041"/>
    <w:multiLevelType w:val="singleLevel"/>
    <w:tmpl w:val="E72038C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32A2B6C"/>
    <w:multiLevelType w:val="multilevel"/>
    <w:tmpl w:val="93B4E2E0"/>
    <w:lvl w:ilvl="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27437251"/>
    <w:multiLevelType w:val="hybridMultilevel"/>
    <w:tmpl w:val="BDBE9CE0"/>
    <w:lvl w:ilvl="0" w:tplc="754078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E9C7DC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5F6C1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7A05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9E1D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12CDD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6E88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18499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388B3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394726C"/>
    <w:multiLevelType w:val="hybridMultilevel"/>
    <w:tmpl w:val="AAC8635C"/>
    <w:lvl w:ilvl="0" w:tplc="435ECAA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4AF3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0F403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6EF5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580F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9A8FF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A466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BA83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98D1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5250A49"/>
    <w:multiLevelType w:val="multilevel"/>
    <w:tmpl w:val="BDBE9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2E2D5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38F313C2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</w:abstractNum>
  <w:abstractNum w:abstractNumId="15">
    <w:nsid w:val="3A47021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3B933F70"/>
    <w:multiLevelType w:val="singleLevel"/>
    <w:tmpl w:val="0C0A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ED95D9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64C0CB1"/>
    <w:multiLevelType w:val="hybridMultilevel"/>
    <w:tmpl w:val="9DE6F0D4"/>
    <w:lvl w:ilvl="0" w:tplc="FFFFFFFF">
      <w:start w:val="1"/>
      <w:numFmt w:val="decimal"/>
      <w:lvlText w:val="%1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4898316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CB167B3"/>
    <w:multiLevelType w:val="hybridMultilevel"/>
    <w:tmpl w:val="29EEE3BC"/>
    <w:lvl w:ilvl="0" w:tplc="EE024452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B684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289C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6212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A6A6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A03D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8636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681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387B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FC34057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5248572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52566E57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52D9095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54DC364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55EE4E4E"/>
    <w:multiLevelType w:val="hybridMultilevel"/>
    <w:tmpl w:val="B38480B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CF5B85"/>
    <w:multiLevelType w:val="singleLevel"/>
    <w:tmpl w:val="0C0A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0865209"/>
    <w:multiLevelType w:val="hybridMultilevel"/>
    <w:tmpl w:val="BC98C656"/>
    <w:lvl w:ilvl="0" w:tplc="A2C84D2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B162EB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D44403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8586DE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D1E736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BAE4C3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40EFE7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D483E9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206F5B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651C3BBF"/>
    <w:multiLevelType w:val="hybridMultilevel"/>
    <w:tmpl w:val="86DE9BC6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8892824"/>
    <w:multiLevelType w:val="hybridMultilevel"/>
    <w:tmpl w:val="30F48D70"/>
    <w:lvl w:ilvl="0" w:tplc="FFFFFFFF">
      <w:start w:val="1"/>
      <w:numFmt w:val="decimal"/>
      <w:lvlText w:val="%1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702E6F4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>
    <w:nsid w:val="73C17A76"/>
    <w:multiLevelType w:val="hybridMultilevel"/>
    <w:tmpl w:val="73B0B85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C7D62"/>
    <w:multiLevelType w:val="hybridMultilevel"/>
    <w:tmpl w:val="E3E2E6A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4"/>
  </w:num>
  <w:num w:numId="3">
    <w:abstractNumId w:val="13"/>
  </w:num>
  <w:num w:numId="4">
    <w:abstractNumId w:val="31"/>
  </w:num>
  <w:num w:numId="5">
    <w:abstractNumId w:val="7"/>
  </w:num>
  <w:num w:numId="6">
    <w:abstractNumId w:val="27"/>
  </w:num>
  <w:num w:numId="7">
    <w:abstractNumId w:val="16"/>
  </w:num>
  <w:num w:numId="8">
    <w:abstractNumId w:val="19"/>
  </w:num>
  <w:num w:numId="9">
    <w:abstractNumId w:val="15"/>
  </w:num>
  <w:num w:numId="10">
    <w:abstractNumId w:val="21"/>
  </w:num>
  <w:num w:numId="11">
    <w:abstractNumId w:val="1"/>
  </w:num>
  <w:num w:numId="12">
    <w:abstractNumId w:val="23"/>
  </w:num>
  <w:num w:numId="13">
    <w:abstractNumId w:val="22"/>
  </w:num>
  <w:num w:numId="14">
    <w:abstractNumId w:val="17"/>
  </w:num>
  <w:num w:numId="15">
    <w:abstractNumId w:val="14"/>
  </w:num>
  <w:num w:numId="16">
    <w:abstractNumId w:val="28"/>
  </w:num>
  <w:num w:numId="17">
    <w:abstractNumId w:val="10"/>
  </w:num>
  <w:num w:numId="18">
    <w:abstractNumId w:val="12"/>
  </w:num>
  <w:num w:numId="19">
    <w:abstractNumId w:val="11"/>
  </w:num>
  <w:num w:numId="20">
    <w:abstractNumId w:val="8"/>
  </w:num>
  <w:num w:numId="21">
    <w:abstractNumId w:val="0"/>
  </w:num>
  <w:num w:numId="22">
    <w:abstractNumId w:val="4"/>
  </w:num>
  <w:num w:numId="23">
    <w:abstractNumId w:val="3"/>
  </w:num>
  <w:num w:numId="24">
    <w:abstractNumId w:val="20"/>
  </w:num>
  <w:num w:numId="25">
    <w:abstractNumId w:val="26"/>
  </w:num>
  <w:num w:numId="26">
    <w:abstractNumId w:val="6"/>
  </w:num>
  <w:num w:numId="27">
    <w:abstractNumId w:val="2"/>
  </w:num>
  <w:num w:numId="28">
    <w:abstractNumId w:val="9"/>
  </w:num>
  <w:num w:numId="29">
    <w:abstractNumId w:val="5"/>
  </w:num>
  <w:num w:numId="30">
    <w:abstractNumId w:val="32"/>
  </w:num>
  <w:num w:numId="31">
    <w:abstractNumId w:val="30"/>
  </w:num>
  <w:num w:numId="32">
    <w:abstractNumId w:val="18"/>
  </w:num>
  <w:num w:numId="33">
    <w:abstractNumId w:val="33"/>
  </w:num>
  <w:num w:numId="34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1D65"/>
    <w:rsid w:val="00053FD2"/>
    <w:rsid w:val="00060359"/>
    <w:rsid w:val="000B0156"/>
    <w:rsid w:val="000D6C77"/>
    <w:rsid w:val="000F7F5E"/>
    <w:rsid w:val="0012708B"/>
    <w:rsid w:val="001370A4"/>
    <w:rsid w:val="00142475"/>
    <w:rsid w:val="00171BE1"/>
    <w:rsid w:val="001A447D"/>
    <w:rsid w:val="001D3D6C"/>
    <w:rsid w:val="001F45A1"/>
    <w:rsid w:val="00201524"/>
    <w:rsid w:val="00201C9E"/>
    <w:rsid w:val="00206FE3"/>
    <w:rsid w:val="00224B9F"/>
    <w:rsid w:val="00267B14"/>
    <w:rsid w:val="002A772C"/>
    <w:rsid w:val="002B6512"/>
    <w:rsid w:val="002D6DFB"/>
    <w:rsid w:val="002E4F6D"/>
    <w:rsid w:val="00307C67"/>
    <w:rsid w:val="00317D97"/>
    <w:rsid w:val="0032553C"/>
    <w:rsid w:val="003521D9"/>
    <w:rsid w:val="003A2E06"/>
    <w:rsid w:val="003C3900"/>
    <w:rsid w:val="003D5787"/>
    <w:rsid w:val="0040179F"/>
    <w:rsid w:val="0046467B"/>
    <w:rsid w:val="004A1B35"/>
    <w:rsid w:val="004C784E"/>
    <w:rsid w:val="0056322C"/>
    <w:rsid w:val="005C4EB4"/>
    <w:rsid w:val="005C7F65"/>
    <w:rsid w:val="0061375A"/>
    <w:rsid w:val="00624364"/>
    <w:rsid w:val="00635067"/>
    <w:rsid w:val="00635917"/>
    <w:rsid w:val="00640257"/>
    <w:rsid w:val="006418BC"/>
    <w:rsid w:val="006825EA"/>
    <w:rsid w:val="00686B43"/>
    <w:rsid w:val="006A7AEB"/>
    <w:rsid w:val="006D03D0"/>
    <w:rsid w:val="006D3A62"/>
    <w:rsid w:val="006E0F73"/>
    <w:rsid w:val="007473A8"/>
    <w:rsid w:val="0075297E"/>
    <w:rsid w:val="00754D7F"/>
    <w:rsid w:val="007A39BE"/>
    <w:rsid w:val="007B644C"/>
    <w:rsid w:val="007C2AD3"/>
    <w:rsid w:val="007C51F3"/>
    <w:rsid w:val="00882A7E"/>
    <w:rsid w:val="008B1EA1"/>
    <w:rsid w:val="008D41F1"/>
    <w:rsid w:val="008E339E"/>
    <w:rsid w:val="008E6EC4"/>
    <w:rsid w:val="00981955"/>
    <w:rsid w:val="00982F2A"/>
    <w:rsid w:val="00991D65"/>
    <w:rsid w:val="00993ADD"/>
    <w:rsid w:val="009B4234"/>
    <w:rsid w:val="009B6437"/>
    <w:rsid w:val="009D1D77"/>
    <w:rsid w:val="00A03254"/>
    <w:rsid w:val="00A11275"/>
    <w:rsid w:val="00A7638D"/>
    <w:rsid w:val="00A83DBE"/>
    <w:rsid w:val="00A97F1E"/>
    <w:rsid w:val="00AA3264"/>
    <w:rsid w:val="00AA73AE"/>
    <w:rsid w:val="00AD7773"/>
    <w:rsid w:val="00B30D54"/>
    <w:rsid w:val="00B31020"/>
    <w:rsid w:val="00B77166"/>
    <w:rsid w:val="00B95623"/>
    <w:rsid w:val="00BA5482"/>
    <w:rsid w:val="00BC19EA"/>
    <w:rsid w:val="00BD59FB"/>
    <w:rsid w:val="00C04D00"/>
    <w:rsid w:val="00C05D29"/>
    <w:rsid w:val="00C05DBA"/>
    <w:rsid w:val="00C54218"/>
    <w:rsid w:val="00C84BC9"/>
    <w:rsid w:val="00CB16CA"/>
    <w:rsid w:val="00D20CD7"/>
    <w:rsid w:val="00D77ECD"/>
    <w:rsid w:val="00DD786C"/>
    <w:rsid w:val="00DF5CD5"/>
    <w:rsid w:val="00DF65CF"/>
    <w:rsid w:val="00E01432"/>
    <w:rsid w:val="00E30DF9"/>
    <w:rsid w:val="00E41C9B"/>
    <w:rsid w:val="00E54E88"/>
    <w:rsid w:val="00EC26B9"/>
    <w:rsid w:val="00F1334A"/>
    <w:rsid w:val="00F2315C"/>
    <w:rsid w:val="00FB5B1A"/>
    <w:rsid w:val="00FD394F"/>
    <w:rsid w:val="00FF4C8A"/>
    <w:rsid w:val="00FF5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white" stroke="f">
      <v:fill color="white"/>
      <v:stroke on="f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54218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C54218"/>
    <w:pPr>
      <w:keepNext/>
      <w:jc w:val="center"/>
      <w:outlineLvl w:val="0"/>
    </w:pPr>
    <w:rPr>
      <w:rFonts w:ascii="Book Antiqua" w:hAnsi="Book Antiqua"/>
      <w:b/>
      <w:color w:val="000000"/>
      <w:sz w:val="28"/>
    </w:rPr>
  </w:style>
  <w:style w:type="paragraph" w:styleId="Ttulo2">
    <w:name w:val="heading 2"/>
    <w:basedOn w:val="Normal"/>
    <w:next w:val="Normal"/>
    <w:qFormat/>
    <w:rsid w:val="00C54218"/>
    <w:pPr>
      <w:keepNext/>
      <w:outlineLvl w:val="1"/>
    </w:pPr>
    <w:rPr>
      <w:b/>
      <w:bCs/>
      <w:sz w:val="18"/>
    </w:rPr>
  </w:style>
  <w:style w:type="paragraph" w:styleId="Ttulo3">
    <w:name w:val="heading 3"/>
    <w:basedOn w:val="Normal"/>
    <w:next w:val="Normal"/>
    <w:qFormat/>
    <w:rsid w:val="00C54218"/>
    <w:pPr>
      <w:keepNext/>
      <w:outlineLvl w:val="2"/>
    </w:pPr>
    <w:rPr>
      <w:rFonts w:ascii="Book Antiqua" w:hAnsi="Book Antiqua"/>
      <w:b/>
      <w:bCs/>
      <w:i/>
      <w:iCs/>
      <w:sz w:val="18"/>
    </w:rPr>
  </w:style>
  <w:style w:type="paragraph" w:styleId="Ttulo4">
    <w:name w:val="heading 4"/>
    <w:basedOn w:val="Normal"/>
    <w:next w:val="Normal"/>
    <w:qFormat/>
    <w:rsid w:val="00C54218"/>
    <w:pPr>
      <w:keepNext/>
      <w:outlineLvl w:val="3"/>
    </w:pPr>
    <w:rPr>
      <w:b/>
      <w:u w:val="single"/>
    </w:rPr>
  </w:style>
  <w:style w:type="paragraph" w:styleId="Ttulo5">
    <w:name w:val="heading 5"/>
    <w:basedOn w:val="Normal"/>
    <w:next w:val="Normal"/>
    <w:qFormat/>
    <w:rsid w:val="00C54218"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qFormat/>
    <w:rsid w:val="00C54218"/>
    <w:pPr>
      <w:keepNext/>
      <w:outlineLvl w:val="5"/>
    </w:pPr>
    <w:rPr>
      <w:rFonts w:ascii="Book Antiqua" w:hAnsi="Book Antiqua" w:cs="Arial"/>
      <w:b/>
      <w:bCs/>
      <w:color w:val="000000"/>
      <w:szCs w:val="20"/>
      <w:lang w:val="es-MX"/>
    </w:rPr>
  </w:style>
  <w:style w:type="paragraph" w:styleId="Ttulo7">
    <w:name w:val="heading 7"/>
    <w:basedOn w:val="Normal"/>
    <w:next w:val="Normal"/>
    <w:qFormat/>
    <w:rsid w:val="00C54218"/>
    <w:pPr>
      <w:keepNext/>
      <w:jc w:val="both"/>
      <w:outlineLvl w:val="6"/>
    </w:pPr>
    <w:rPr>
      <w:rFonts w:ascii="Book Antiqua" w:hAnsi="Book Antiqua"/>
      <w:b/>
      <w:sz w:val="18"/>
    </w:rPr>
  </w:style>
  <w:style w:type="paragraph" w:styleId="Ttulo8">
    <w:name w:val="heading 8"/>
    <w:basedOn w:val="Normal"/>
    <w:next w:val="Normal"/>
    <w:qFormat/>
    <w:rsid w:val="00C54218"/>
    <w:pPr>
      <w:keepNext/>
      <w:outlineLvl w:val="7"/>
    </w:pPr>
    <w:rPr>
      <w:b/>
      <w:sz w:val="20"/>
      <w:lang w:val="es-MX"/>
    </w:rPr>
  </w:style>
  <w:style w:type="paragraph" w:styleId="Ttulo9">
    <w:name w:val="heading 9"/>
    <w:basedOn w:val="Normal"/>
    <w:next w:val="Normal"/>
    <w:qFormat/>
    <w:rsid w:val="00C54218"/>
    <w:pPr>
      <w:keepNext/>
      <w:jc w:val="center"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qFormat/>
    <w:rsid w:val="00C54218"/>
    <w:rPr>
      <w:color w:val="008000"/>
      <w:szCs w:val="20"/>
      <w:lang w:val="es-MX"/>
    </w:rPr>
  </w:style>
  <w:style w:type="paragraph" w:styleId="Textoindependiente">
    <w:name w:val="Body Text"/>
    <w:basedOn w:val="Normal"/>
    <w:rsid w:val="00C54218"/>
    <w:pPr>
      <w:jc w:val="both"/>
    </w:pPr>
    <w:rPr>
      <w:rFonts w:ascii="Book Antiqua" w:hAnsi="Book Antiqua"/>
    </w:rPr>
  </w:style>
  <w:style w:type="paragraph" w:styleId="Textoindependiente2">
    <w:name w:val="Body Text 2"/>
    <w:basedOn w:val="Normal"/>
    <w:rsid w:val="00C54218"/>
    <w:pPr>
      <w:jc w:val="center"/>
    </w:pPr>
    <w:rPr>
      <w:sz w:val="28"/>
    </w:rPr>
  </w:style>
  <w:style w:type="paragraph" w:styleId="Sangradetextonormal">
    <w:name w:val="Body Text Indent"/>
    <w:basedOn w:val="Normal"/>
    <w:rsid w:val="00C54218"/>
    <w:pPr>
      <w:spacing w:after="120"/>
      <w:ind w:left="283"/>
    </w:pPr>
  </w:style>
  <w:style w:type="paragraph" w:styleId="Sangra2detindependiente">
    <w:name w:val="Body Text Indent 2"/>
    <w:basedOn w:val="Normal"/>
    <w:rsid w:val="00C54218"/>
    <w:pPr>
      <w:spacing w:after="120" w:line="480" w:lineRule="auto"/>
      <w:ind w:left="283"/>
    </w:pPr>
  </w:style>
  <w:style w:type="paragraph" w:styleId="Encabezado">
    <w:name w:val="header"/>
    <w:basedOn w:val="Normal"/>
    <w:rsid w:val="00C54218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54218"/>
  </w:style>
  <w:style w:type="paragraph" w:styleId="Piedepgina">
    <w:name w:val="footer"/>
    <w:basedOn w:val="Normal"/>
    <w:rsid w:val="00C54218"/>
    <w:pPr>
      <w:tabs>
        <w:tab w:val="center" w:pos="4419"/>
        <w:tab w:val="right" w:pos="8838"/>
      </w:tabs>
    </w:pPr>
  </w:style>
  <w:style w:type="paragraph" w:styleId="Textodebloque">
    <w:name w:val="Block Text"/>
    <w:basedOn w:val="Normal"/>
    <w:rsid w:val="007B644C"/>
    <w:pPr>
      <w:ind w:left="708" w:right="-342"/>
      <w:jc w:val="both"/>
    </w:pPr>
  </w:style>
  <w:style w:type="character" w:styleId="Hipervnculo">
    <w:name w:val="Hyperlink"/>
    <w:rsid w:val="006418BC"/>
    <w:rPr>
      <w:color w:val="0000FF"/>
      <w:u w:val="single"/>
    </w:rPr>
  </w:style>
  <w:style w:type="paragraph" w:customStyle="1" w:styleId="Default">
    <w:name w:val="Default"/>
    <w:rsid w:val="00A7638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fasis">
    <w:name w:val="Emphasis"/>
    <w:basedOn w:val="Fuentedeprrafopredeter"/>
    <w:qFormat/>
    <w:rsid w:val="00053FD2"/>
    <w:rPr>
      <w:i/>
      <w:iCs/>
    </w:rPr>
  </w:style>
  <w:style w:type="character" w:styleId="Textoennegrita">
    <w:name w:val="Strong"/>
    <w:basedOn w:val="Fuentedeprrafopredeter"/>
    <w:qFormat/>
    <w:rsid w:val="00053FD2"/>
    <w:rPr>
      <w:b/>
      <w:bCs/>
    </w:rPr>
  </w:style>
  <w:style w:type="paragraph" w:styleId="Ttulo">
    <w:name w:val="Title"/>
    <w:basedOn w:val="Normal"/>
    <w:next w:val="Normal"/>
    <w:link w:val="TtuloCar"/>
    <w:qFormat/>
    <w:rsid w:val="00053FD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rsid w:val="00053FD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s-ES" w:eastAsia="es-ES"/>
    </w:rPr>
  </w:style>
  <w:style w:type="paragraph" w:styleId="Sinespaciado">
    <w:name w:val="No Spacing"/>
    <w:uiPriority w:val="1"/>
    <w:qFormat/>
    <w:rsid w:val="00053FD2"/>
    <w:rPr>
      <w:sz w:val="24"/>
      <w:szCs w:val="24"/>
      <w:lang w:val="es-ES" w:eastAsia="es-ES"/>
    </w:rPr>
  </w:style>
  <w:style w:type="character" w:styleId="nfasissutil">
    <w:name w:val="Subtle Emphasis"/>
    <w:basedOn w:val="Fuentedeprrafopredeter"/>
    <w:uiPriority w:val="19"/>
    <w:qFormat/>
    <w:rsid w:val="00053FD2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053FD2"/>
    <w:rPr>
      <w:b/>
      <w:bCs/>
      <w:i/>
      <w:iCs/>
      <w:color w:val="4F81BD" w:themeColor="accent1"/>
    </w:rPr>
  </w:style>
  <w:style w:type="paragraph" w:styleId="Cita">
    <w:name w:val="Quote"/>
    <w:basedOn w:val="Normal"/>
    <w:next w:val="Normal"/>
    <w:link w:val="CitaCar"/>
    <w:uiPriority w:val="29"/>
    <w:qFormat/>
    <w:rsid w:val="00053FD2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053FD2"/>
    <w:rPr>
      <w:i/>
      <w:iCs/>
      <w:color w:val="000000" w:themeColor="text1"/>
      <w:sz w:val="24"/>
      <w:szCs w:val="24"/>
      <w:lang w:val="es-ES" w:eastAsia="es-ES"/>
    </w:rPr>
  </w:style>
  <w:style w:type="character" w:styleId="Referenciaintensa">
    <w:name w:val="Intense Reference"/>
    <w:basedOn w:val="Fuentedeprrafopredeter"/>
    <w:uiPriority w:val="32"/>
    <w:qFormat/>
    <w:rsid w:val="00053FD2"/>
    <w:rPr>
      <w:b/>
      <w:bCs/>
      <w:smallCaps/>
      <w:color w:val="C0504D" w:themeColor="accent2"/>
      <w:spacing w:val="5"/>
      <w:u w:val="single"/>
    </w:rPr>
  </w:style>
  <w:style w:type="paragraph" w:styleId="Prrafodelista">
    <w:name w:val="List Paragraph"/>
    <w:basedOn w:val="Normal"/>
    <w:uiPriority w:val="34"/>
    <w:qFormat/>
    <w:rsid w:val="00053FD2"/>
    <w:pPr>
      <w:ind w:left="720"/>
      <w:contextualSpacing/>
    </w:pPr>
  </w:style>
  <w:style w:type="character" w:styleId="Ttulodellibro">
    <w:name w:val="Book Title"/>
    <w:basedOn w:val="Fuentedeprrafopredeter"/>
    <w:uiPriority w:val="33"/>
    <w:qFormat/>
    <w:rsid w:val="00053FD2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davellaneda.com.a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is%20documentos\Comunicados\Plantilla%20Comunicados%202007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Comunicados 2007</Template>
  <TotalTime>6</TotalTime>
  <Pages>1</Pages>
  <Words>96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Familiar</Company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Secretaría de Inspección</dc:creator>
  <cp:lastModifiedBy>maxi</cp:lastModifiedBy>
  <cp:revision>3</cp:revision>
  <cp:lastPrinted>2015-12-11T12:19:00Z</cp:lastPrinted>
  <dcterms:created xsi:type="dcterms:W3CDTF">2015-12-11T12:18:00Z</dcterms:created>
  <dcterms:modified xsi:type="dcterms:W3CDTF">2015-12-11T12:20:00Z</dcterms:modified>
</cp:coreProperties>
</file>